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 экз.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Тест  проверочный 1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Вставьте слова, пропущенные в тексте.</w:t>
        <w:br/>
        <w:t xml:space="preserve">Атомы ____ в отличие от атомов ____ легко принимают наружные электроны, являются 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Вставьте слова , пропущенные в тексте.</w:t>
        <w:br/>
        <w:t xml:space="preserve">Неметаллические свойства элементов с увеличением порядкового номера в периодах ____</w:t>
        <w:br/>
        <w:t xml:space="preserve">В группах неметаллические свойства элементов ____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Пользуясь периодической таблицей, запишите молекулярные формулы высших кислородных соединений неметаллов III периода. Как будет изменяться кислотный характер?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Запишите формулы водородных соединений элементов VII А группы. Как изменяются кислотные свойства с увеличением порядкового номера элемента?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Водород занимает в периодической таблице два места: в I А группе и в VII А группе. Запишите молекулярные формулы водородных соединений Na, K, Cl, F.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Какую высшую степень окисления имеют следующие элементы?</w:t>
      </w:r>
    </w:p>
    <w:tbl>
      <w:tblPr/>
      <w:tblGrid>
        <w:gridCol w:w="1074"/>
        <w:gridCol w:w="612"/>
      </w:tblGrid>
      <w:tr>
        <w:trPr>
          <w:trHeight w:val="1" w:hRule="atLeast"/>
          <w:jc w:val="left"/>
        </w:trPr>
        <w:tc>
          <w:tcPr>
            <w:tcW w:w="1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Азот</w:t>
            </w:r>
          </w:p>
        </w:tc>
        <w:tc>
          <w:tcPr>
            <w:tcW w:w="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Хлор</w:t>
            </w:r>
          </w:p>
        </w:tc>
        <w:tc>
          <w:tcPr>
            <w:tcW w:w="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Сера </w:t>
            </w:r>
          </w:p>
        </w:tc>
        <w:tc>
          <w:tcPr>
            <w:tcW w:w="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0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Кремний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1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Определите, окислителем или восстановителем является сера в следующих реакциях: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+S=H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  <w:br/>
        <w:t xml:space="preserve">S —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+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→ 2SO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bscript"/>
        </w:rPr>
        <w:t xml:space="preserve">3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 —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Наиболее ярко выраженные неметаллические свойства проявляет вещество, образованное из атомов, в которых число электронов во внешнем электронном слое равно____.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 4   • 5   • 6   • 7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Наиболее электроотрицательными являются атомы…..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•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фосфора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•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кремния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  •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хлора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Типичному неметаллу соответствует следующая схема распределения электронов по электронным слоям: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2, 1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2, 8, 2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2, 8, 7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